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B59B" w14:textId="2095073F" w:rsidR="00FC5839" w:rsidRPr="00090C04" w:rsidRDefault="00FC5839" w:rsidP="00FC5839">
      <w:pPr>
        <w:spacing w:after="0" w:line="240" w:lineRule="auto"/>
        <w:jc w:val="center"/>
        <w:rPr>
          <w:rFonts w:ascii="Times New Roman" w:hAnsi="Times New Roman"/>
          <w:b/>
          <w:sz w:val="24"/>
          <w:szCs w:val="24"/>
        </w:rPr>
      </w:pPr>
      <w:r>
        <w:rPr>
          <w:rFonts w:ascii="Times New Roman" w:hAnsi="Times New Roman"/>
          <w:b/>
          <w:sz w:val="24"/>
          <w:szCs w:val="24"/>
        </w:rPr>
        <w:t xml:space="preserve">Outside Fire Protection </w:t>
      </w:r>
      <w:r w:rsidRPr="00090C04">
        <w:rPr>
          <w:rFonts w:ascii="Times New Roman" w:hAnsi="Times New Roman"/>
          <w:b/>
          <w:sz w:val="24"/>
          <w:szCs w:val="24"/>
        </w:rPr>
        <w:t xml:space="preserve">Public Hearing, Colton Town Board, November </w:t>
      </w:r>
      <w:r>
        <w:rPr>
          <w:rFonts w:ascii="Times New Roman" w:hAnsi="Times New Roman"/>
          <w:b/>
          <w:sz w:val="24"/>
          <w:szCs w:val="24"/>
        </w:rPr>
        <w:t>3, 202</w:t>
      </w:r>
      <w:r w:rsidR="00B33416">
        <w:rPr>
          <w:rFonts w:ascii="Times New Roman" w:hAnsi="Times New Roman"/>
          <w:b/>
          <w:sz w:val="24"/>
          <w:szCs w:val="24"/>
        </w:rPr>
        <w:t>1</w:t>
      </w:r>
    </w:p>
    <w:p w14:paraId="2BBBAC17" w14:textId="77777777" w:rsidR="00FC5839" w:rsidRPr="00090C04" w:rsidRDefault="00FC5839" w:rsidP="00FC5839">
      <w:pPr>
        <w:spacing w:after="0" w:line="240" w:lineRule="auto"/>
        <w:jc w:val="center"/>
        <w:rPr>
          <w:rFonts w:ascii="Times New Roman" w:hAnsi="Times New Roman"/>
          <w:b/>
          <w:sz w:val="24"/>
          <w:szCs w:val="24"/>
        </w:rPr>
      </w:pPr>
      <w:r w:rsidRPr="00090C04">
        <w:rPr>
          <w:rFonts w:ascii="Times New Roman" w:hAnsi="Times New Roman"/>
          <w:b/>
          <w:sz w:val="24"/>
          <w:szCs w:val="24"/>
        </w:rPr>
        <w:t>County of St. Lawrence, State of New York, 94 Main St., Colton 13625</w:t>
      </w:r>
    </w:p>
    <w:p w14:paraId="59C5AB59" w14:textId="77777777" w:rsidR="00FC5839" w:rsidRPr="00AE6B20" w:rsidRDefault="00FC5839" w:rsidP="00FC5839">
      <w:pPr>
        <w:spacing w:after="0" w:line="240" w:lineRule="auto"/>
        <w:jc w:val="center"/>
        <w:rPr>
          <w:rFonts w:ascii="Times New Roman" w:hAnsi="Times New Roman"/>
          <w:b/>
        </w:rPr>
      </w:pPr>
    </w:p>
    <w:p w14:paraId="0F4B49A1" w14:textId="667A1659"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 xml:space="preserve">Present: </w:t>
      </w:r>
      <w:r>
        <w:rPr>
          <w:rFonts w:ascii="Times New Roman" w:hAnsi="Times New Roman"/>
          <w:sz w:val="24"/>
          <w:szCs w:val="24"/>
        </w:rPr>
        <w:t>George Cayey</w:t>
      </w:r>
      <w:r w:rsidRPr="00090C04">
        <w:rPr>
          <w:rFonts w:ascii="Times New Roman" w:hAnsi="Times New Roman"/>
          <w:sz w:val="24"/>
          <w:szCs w:val="24"/>
        </w:rPr>
        <w:t>, Supervisor</w:t>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Pr>
          <w:rFonts w:ascii="Times New Roman" w:hAnsi="Times New Roman"/>
          <w:sz w:val="24"/>
          <w:szCs w:val="24"/>
        </w:rPr>
        <w:tab/>
      </w:r>
      <w:r w:rsidRPr="00090C04">
        <w:rPr>
          <w:rFonts w:ascii="Times New Roman" w:hAnsi="Times New Roman"/>
          <w:sz w:val="24"/>
          <w:szCs w:val="24"/>
        </w:rPr>
        <w:t>Councilpersons: Grace Hawley</w:t>
      </w:r>
    </w:p>
    <w:p w14:paraId="5654663A" w14:textId="17E9C240" w:rsidR="00FC5839" w:rsidRPr="00B33416" w:rsidRDefault="00FC5839" w:rsidP="00FC5839">
      <w:pPr>
        <w:spacing w:after="0"/>
        <w:rPr>
          <w:rFonts w:ascii="Times New Roman" w:hAnsi="Times New Roman"/>
          <w:sz w:val="24"/>
          <w:szCs w:val="24"/>
        </w:rPr>
      </w:pPr>
      <w:r w:rsidRPr="00090C04">
        <w:rPr>
          <w:rFonts w:ascii="Times New Roman" w:hAnsi="Times New Roman"/>
          <w:sz w:val="24"/>
          <w:szCs w:val="24"/>
        </w:rPr>
        <w:tab/>
      </w:r>
      <w:r>
        <w:rPr>
          <w:rFonts w:ascii="Times New Roman" w:hAnsi="Times New Roman"/>
          <w:sz w:val="24"/>
          <w:szCs w:val="24"/>
        </w:rPr>
        <w:t xml:space="preserve">  </w:t>
      </w:r>
      <w:r w:rsidRPr="00B33416">
        <w:rPr>
          <w:rFonts w:ascii="Times New Roman" w:hAnsi="Times New Roman"/>
          <w:sz w:val="24"/>
          <w:szCs w:val="24"/>
        </w:rPr>
        <w:t>Darren Richards, DPW Sup’t.</w:t>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r>
      <w:r w:rsidRPr="00B33416">
        <w:rPr>
          <w:rFonts w:ascii="Times New Roman" w:hAnsi="Times New Roman"/>
          <w:sz w:val="24"/>
          <w:szCs w:val="24"/>
        </w:rPr>
        <w:tab/>
        <w:t xml:space="preserve">   Lisa Fisher</w:t>
      </w:r>
    </w:p>
    <w:p w14:paraId="7EE29682" w14:textId="6D53A769" w:rsidR="00FC5839" w:rsidRPr="00FC5839" w:rsidRDefault="00FC5839" w:rsidP="00FC5839">
      <w:pPr>
        <w:spacing w:after="0"/>
        <w:rPr>
          <w:rFonts w:ascii="Times New Roman" w:hAnsi="Times New Roman"/>
          <w:sz w:val="24"/>
          <w:szCs w:val="24"/>
        </w:rPr>
      </w:pPr>
      <w:r w:rsidRPr="00B33416">
        <w:rPr>
          <w:rFonts w:ascii="Times New Roman" w:hAnsi="Times New Roman"/>
          <w:sz w:val="24"/>
          <w:szCs w:val="24"/>
        </w:rPr>
        <w:tab/>
      </w:r>
      <w:r w:rsidRPr="00FC5839">
        <w:rPr>
          <w:rFonts w:ascii="Times New Roman" w:hAnsi="Times New Roman"/>
          <w:sz w:val="24"/>
          <w:szCs w:val="24"/>
        </w:rPr>
        <w:t xml:space="preserve">  Jennifer Cole, Deputy To</w:t>
      </w:r>
      <w:r>
        <w:rPr>
          <w:rFonts w:ascii="Times New Roman" w:hAnsi="Times New Roman"/>
          <w:sz w:val="24"/>
          <w:szCs w:val="24"/>
        </w:rPr>
        <w:t>wn Clerk</w:t>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t xml:space="preserve">   Ronald Robert</w:t>
      </w:r>
    </w:p>
    <w:p w14:paraId="55B4F874" w14:textId="77777777" w:rsidR="00FC5839" w:rsidRPr="00FC5839" w:rsidRDefault="00FC5839" w:rsidP="00FC5839">
      <w:pPr>
        <w:spacing w:after="0" w:line="240" w:lineRule="auto"/>
        <w:rPr>
          <w:rFonts w:ascii="Times New Roman" w:hAnsi="Times New Roman"/>
          <w:sz w:val="24"/>
          <w:szCs w:val="24"/>
        </w:rPr>
      </w:pP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t xml:space="preserve"> </w:t>
      </w:r>
      <w:r w:rsidRPr="00FC5839">
        <w:rPr>
          <w:rFonts w:ascii="Times New Roman" w:hAnsi="Times New Roman"/>
          <w:sz w:val="24"/>
          <w:szCs w:val="24"/>
        </w:rPr>
        <w:tab/>
      </w:r>
      <w:r w:rsidRPr="00FC5839">
        <w:rPr>
          <w:rFonts w:ascii="Times New Roman" w:hAnsi="Times New Roman"/>
          <w:sz w:val="24"/>
          <w:szCs w:val="24"/>
        </w:rPr>
        <w:tab/>
      </w:r>
      <w:r w:rsidRPr="00FC5839">
        <w:rPr>
          <w:rFonts w:ascii="Times New Roman" w:hAnsi="Times New Roman"/>
          <w:sz w:val="24"/>
          <w:szCs w:val="24"/>
        </w:rPr>
        <w:tab/>
        <w:t xml:space="preserve">  </w:t>
      </w:r>
    </w:p>
    <w:p w14:paraId="4E9CE41C" w14:textId="0E92972E" w:rsidR="00FC5839"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 xml:space="preserve">Others present: </w:t>
      </w:r>
      <w:r>
        <w:rPr>
          <w:rFonts w:ascii="Times New Roman" w:hAnsi="Times New Roman"/>
          <w:sz w:val="24"/>
          <w:szCs w:val="24"/>
        </w:rPr>
        <w:t>Shelley Rayner, Kirke Perry, Jake Poste, Penny Cayey</w:t>
      </w:r>
    </w:p>
    <w:p w14:paraId="28BE731D" w14:textId="2341AE8B" w:rsidR="00FC5839" w:rsidRDefault="00267B86" w:rsidP="00FC5839">
      <w:pPr>
        <w:spacing w:after="0" w:line="240" w:lineRule="auto"/>
        <w:rPr>
          <w:rFonts w:ascii="Times New Roman" w:hAnsi="Times New Roman"/>
          <w:sz w:val="24"/>
          <w:szCs w:val="24"/>
        </w:rPr>
      </w:pPr>
      <w:r>
        <w:rPr>
          <w:rFonts w:ascii="Times New Roman" w:hAnsi="Times New Roman"/>
          <w:sz w:val="24"/>
          <w:szCs w:val="24"/>
        </w:rPr>
        <w:t>Zoom Attendees: Mary Jane Watson, Dennis Eickoff, Cyndy Hennessy, Randi-Lee Cook-Planty, Judy Fuhr</w:t>
      </w:r>
    </w:p>
    <w:p w14:paraId="29D1D20E" w14:textId="77777777" w:rsidR="00741362" w:rsidRDefault="00741362" w:rsidP="00FC5839">
      <w:pPr>
        <w:spacing w:after="0" w:line="240" w:lineRule="auto"/>
        <w:rPr>
          <w:rFonts w:ascii="Times New Roman" w:hAnsi="Times New Roman"/>
          <w:sz w:val="24"/>
          <w:szCs w:val="24"/>
        </w:rPr>
      </w:pPr>
    </w:p>
    <w:p w14:paraId="7CC777D6" w14:textId="77777777" w:rsidR="001059A5"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 xml:space="preserve">Supervisor </w:t>
      </w:r>
      <w:r w:rsidR="00267B86">
        <w:rPr>
          <w:rFonts w:ascii="Times New Roman" w:hAnsi="Times New Roman"/>
          <w:sz w:val="24"/>
          <w:szCs w:val="24"/>
        </w:rPr>
        <w:t>Cayey</w:t>
      </w:r>
      <w:r w:rsidRPr="00090C04">
        <w:rPr>
          <w:rFonts w:ascii="Times New Roman" w:hAnsi="Times New Roman"/>
          <w:sz w:val="24"/>
          <w:szCs w:val="24"/>
        </w:rPr>
        <w:t xml:space="preserve"> opened the Public Hearing </w:t>
      </w:r>
      <w:r w:rsidR="00741362">
        <w:rPr>
          <w:rFonts w:ascii="Times New Roman" w:hAnsi="Times New Roman"/>
          <w:sz w:val="24"/>
          <w:szCs w:val="24"/>
        </w:rPr>
        <w:t xml:space="preserve">for the proposal of outside fire protection for Colton Volunteer Fire Department </w:t>
      </w:r>
      <w:r w:rsidRPr="00090C04">
        <w:rPr>
          <w:rFonts w:ascii="Times New Roman" w:hAnsi="Times New Roman"/>
          <w:sz w:val="24"/>
          <w:szCs w:val="24"/>
        </w:rPr>
        <w:t xml:space="preserve">at </w:t>
      </w:r>
      <w:r w:rsidR="00741362">
        <w:rPr>
          <w:rFonts w:ascii="Times New Roman" w:hAnsi="Times New Roman"/>
          <w:sz w:val="24"/>
          <w:szCs w:val="24"/>
        </w:rPr>
        <w:t>5:5</w:t>
      </w:r>
      <w:r w:rsidRPr="00090C04">
        <w:rPr>
          <w:rFonts w:ascii="Times New Roman" w:hAnsi="Times New Roman"/>
          <w:sz w:val="24"/>
          <w:szCs w:val="24"/>
        </w:rPr>
        <w:t>0 p.m</w:t>
      </w:r>
      <w:r>
        <w:rPr>
          <w:rFonts w:ascii="Times New Roman" w:hAnsi="Times New Roman"/>
          <w:sz w:val="24"/>
          <w:szCs w:val="24"/>
        </w:rPr>
        <w:t>. as</w:t>
      </w:r>
      <w:r w:rsidRPr="00090C04">
        <w:rPr>
          <w:rFonts w:ascii="Times New Roman" w:hAnsi="Times New Roman"/>
          <w:sz w:val="24"/>
          <w:szCs w:val="24"/>
        </w:rPr>
        <w:t xml:space="preserve"> advertised</w:t>
      </w:r>
      <w:r>
        <w:rPr>
          <w:rFonts w:ascii="Times New Roman" w:hAnsi="Times New Roman"/>
          <w:sz w:val="24"/>
          <w:szCs w:val="24"/>
        </w:rPr>
        <w:t>.</w:t>
      </w:r>
      <w:r w:rsidR="00741362">
        <w:rPr>
          <w:rFonts w:ascii="Times New Roman" w:hAnsi="Times New Roman"/>
          <w:sz w:val="24"/>
          <w:szCs w:val="24"/>
        </w:rPr>
        <w:t xml:space="preserve"> </w:t>
      </w:r>
    </w:p>
    <w:p w14:paraId="240D87CB" w14:textId="3838F979" w:rsidR="00FC5839" w:rsidRPr="00090C04" w:rsidRDefault="001059A5" w:rsidP="00FC5839">
      <w:pPr>
        <w:spacing w:after="0" w:line="240" w:lineRule="auto"/>
        <w:rPr>
          <w:rFonts w:ascii="Times New Roman" w:hAnsi="Times New Roman"/>
          <w:sz w:val="24"/>
          <w:szCs w:val="24"/>
        </w:rPr>
      </w:pPr>
      <w:r>
        <w:rPr>
          <w:rFonts w:ascii="Times New Roman" w:hAnsi="Times New Roman"/>
          <w:sz w:val="24"/>
          <w:szCs w:val="24"/>
        </w:rPr>
        <w:t>The last</w:t>
      </w:r>
      <w:r w:rsidR="00741362">
        <w:rPr>
          <w:rFonts w:ascii="Times New Roman" w:hAnsi="Times New Roman"/>
          <w:sz w:val="24"/>
          <w:szCs w:val="24"/>
        </w:rPr>
        <w:t xml:space="preserve"> fire </w:t>
      </w:r>
      <w:r>
        <w:rPr>
          <w:rFonts w:ascii="Times New Roman" w:hAnsi="Times New Roman"/>
          <w:sz w:val="24"/>
          <w:szCs w:val="24"/>
        </w:rPr>
        <w:t xml:space="preserve">protection contract </w:t>
      </w:r>
      <w:r w:rsidR="00741362">
        <w:rPr>
          <w:rFonts w:ascii="Times New Roman" w:hAnsi="Times New Roman"/>
          <w:sz w:val="24"/>
          <w:szCs w:val="24"/>
        </w:rPr>
        <w:t xml:space="preserve">approval was at a combined total of </w:t>
      </w:r>
      <w:r>
        <w:rPr>
          <w:rFonts w:ascii="Times New Roman" w:hAnsi="Times New Roman"/>
          <w:sz w:val="24"/>
          <w:szCs w:val="24"/>
        </w:rPr>
        <w:t xml:space="preserve">$35,000.00. The upcoming </w:t>
      </w:r>
      <w:proofErr w:type="gramStart"/>
      <w:r>
        <w:rPr>
          <w:rFonts w:ascii="Times New Roman" w:hAnsi="Times New Roman"/>
          <w:sz w:val="24"/>
          <w:szCs w:val="24"/>
        </w:rPr>
        <w:t>four year</w:t>
      </w:r>
      <w:proofErr w:type="gramEnd"/>
      <w:r>
        <w:rPr>
          <w:rFonts w:ascii="Times New Roman" w:hAnsi="Times New Roman"/>
          <w:sz w:val="24"/>
          <w:szCs w:val="24"/>
        </w:rPr>
        <w:t xml:space="preserve"> fire protection contact proposal is at $37,500.00 total, ambulance services at $10,000.00 and fire protection services at $27,500.00.</w:t>
      </w:r>
    </w:p>
    <w:p w14:paraId="361F4DE3" w14:textId="77777777" w:rsidR="00FC5839" w:rsidRPr="00090C04" w:rsidRDefault="00FC5839" w:rsidP="00FC5839">
      <w:pPr>
        <w:spacing w:after="0" w:line="240" w:lineRule="auto"/>
        <w:rPr>
          <w:rFonts w:ascii="Times New Roman" w:hAnsi="Times New Roman"/>
          <w:sz w:val="24"/>
          <w:szCs w:val="24"/>
        </w:rPr>
      </w:pPr>
    </w:p>
    <w:p w14:paraId="7D5EC155" w14:textId="77777777" w:rsidR="00FC5839" w:rsidRPr="00722D00" w:rsidRDefault="00FC5839" w:rsidP="00FC5839">
      <w:pPr>
        <w:spacing w:after="0" w:line="240" w:lineRule="auto"/>
        <w:jc w:val="center"/>
        <w:rPr>
          <w:rFonts w:ascii="Times New Roman" w:hAnsi="Times New Roman"/>
          <w:b/>
          <w:sz w:val="24"/>
          <w:szCs w:val="24"/>
        </w:rPr>
      </w:pPr>
      <w:r w:rsidRPr="00722D00">
        <w:rPr>
          <w:rFonts w:ascii="Times New Roman" w:hAnsi="Times New Roman"/>
          <w:b/>
          <w:sz w:val="24"/>
          <w:szCs w:val="24"/>
        </w:rPr>
        <w:t>AGREEMENT FOR FIRE PROTECTION TO THE OUTSIDE FIRE PROTECTION DISTRICT</w:t>
      </w:r>
    </w:p>
    <w:p w14:paraId="372BC27B" w14:textId="77777777" w:rsidR="00FC5839" w:rsidRPr="00722D00" w:rsidRDefault="00FC5839" w:rsidP="00FC5839">
      <w:pPr>
        <w:spacing w:after="0" w:line="240" w:lineRule="auto"/>
        <w:jc w:val="center"/>
        <w:rPr>
          <w:rFonts w:ascii="Times New Roman" w:hAnsi="Times New Roman"/>
          <w:sz w:val="24"/>
          <w:szCs w:val="24"/>
        </w:rPr>
      </w:pPr>
    </w:p>
    <w:p w14:paraId="24D0B20A" w14:textId="060AED1D"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5901C361" wp14:editId="33B153EE">
                <wp:simplePos x="0" y="0"/>
                <wp:positionH relativeFrom="column">
                  <wp:posOffset>6294755</wp:posOffset>
                </wp:positionH>
                <wp:positionV relativeFrom="paragraph">
                  <wp:posOffset>156210</wp:posOffset>
                </wp:positionV>
                <wp:extent cx="446405" cy="635"/>
                <wp:effectExtent l="8255" t="6985" r="1206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3ED22" id="_x0000_t32" coordsize="21600,21600" o:spt="32" o:oned="t" path="m,l21600,21600e" filled="f">
                <v:path arrowok="t" fillok="f" o:connecttype="none"/>
                <o:lock v:ext="edit" shapetype="t"/>
              </v:shapetype>
              <v:shape id="Straight Arrow Connector 8" o:spid="_x0000_s1026" type="#_x0000_t32" style="position:absolute;margin-left:495.65pt;margin-top:12.3pt;width:35.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"/>
            </w:pict>
          </mc:Fallback>
        </mc:AlternateContent>
      </w:r>
      <w:r w:rsidRPr="00722D00">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34ED9652" wp14:editId="19AC9EDC">
                <wp:simplePos x="0" y="0"/>
                <wp:positionH relativeFrom="column">
                  <wp:posOffset>3051810</wp:posOffset>
                </wp:positionH>
                <wp:positionV relativeFrom="paragraph">
                  <wp:posOffset>153035</wp:posOffset>
                </wp:positionV>
                <wp:extent cx="1466850" cy="635"/>
                <wp:effectExtent l="13335" t="13335" r="571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EE92B" id="Straight Arrow Connector 7" o:spid="_x0000_s1026" type="#_x0000_t32" style="position:absolute;margin-left:240.3pt;margin-top:12.05pt;width:11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"/>
            </w:pict>
          </mc:Fallback>
        </mc:AlternateContent>
      </w:r>
      <w:r w:rsidRPr="00722D00">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E5713F3" wp14:editId="3DA50354">
                <wp:simplePos x="0" y="0"/>
                <wp:positionH relativeFrom="column">
                  <wp:posOffset>2211705</wp:posOffset>
                </wp:positionH>
                <wp:positionV relativeFrom="paragraph">
                  <wp:posOffset>151765</wp:posOffset>
                </wp:positionV>
                <wp:extent cx="265430" cy="0"/>
                <wp:effectExtent l="11430" t="12065" r="889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62C63" id="Straight Arrow Connector 6" o:spid="_x0000_s1026" type="#_x0000_t32" style="position:absolute;margin-left:174.15pt;margin-top:11.95pt;width:2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"/>
            </w:pict>
          </mc:Fallback>
        </mc:AlternateContent>
      </w:r>
      <w:r w:rsidRPr="00722D00">
        <w:rPr>
          <w:rFonts w:ascii="Times New Roman" w:hAnsi="Times New Roman"/>
          <w:b/>
          <w:sz w:val="24"/>
          <w:szCs w:val="24"/>
        </w:rPr>
        <w:t xml:space="preserve">   THIS AGREEMENT</w:t>
      </w:r>
      <w:r w:rsidRPr="00722D00">
        <w:rPr>
          <w:rFonts w:ascii="Times New Roman" w:hAnsi="Times New Roman"/>
          <w:sz w:val="24"/>
          <w:szCs w:val="24"/>
        </w:rPr>
        <w:t xml:space="preserve">, made the    </w:t>
      </w:r>
      <w:r w:rsidR="005A4C17">
        <w:rPr>
          <w:rFonts w:ascii="Times New Roman" w:hAnsi="Times New Roman"/>
          <w:sz w:val="24"/>
          <w:szCs w:val="24"/>
        </w:rPr>
        <w:t>3</w:t>
      </w:r>
      <w:r w:rsidR="005A4C17">
        <w:rPr>
          <w:rFonts w:ascii="Times New Roman" w:hAnsi="Times New Roman"/>
          <w:sz w:val="24"/>
          <w:szCs w:val="24"/>
          <w:vertAlign w:val="superscript"/>
        </w:rPr>
        <w:t>rd</w:t>
      </w:r>
      <w:r w:rsidRPr="00722D00">
        <w:rPr>
          <w:rFonts w:ascii="Times New Roman" w:hAnsi="Times New Roman"/>
          <w:sz w:val="24"/>
          <w:szCs w:val="24"/>
        </w:rPr>
        <w:t xml:space="preserve">    day of         November, 20</w:t>
      </w:r>
      <w:r w:rsidR="005A4C17">
        <w:rPr>
          <w:rFonts w:ascii="Times New Roman" w:hAnsi="Times New Roman"/>
          <w:sz w:val="24"/>
          <w:szCs w:val="24"/>
        </w:rPr>
        <w:t>21</w:t>
      </w:r>
      <w:r w:rsidRPr="00722D00">
        <w:rPr>
          <w:rFonts w:ascii="Times New Roman" w:hAnsi="Times New Roman"/>
          <w:sz w:val="24"/>
          <w:szCs w:val="24"/>
        </w:rPr>
        <w:t xml:space="preserve">     </w:t>
      </w:r>
      <w:proofErr w:type="gramStart"/>
      <w:r w:rsidRPr="00722D00">
        <w:rPr>
          <w:rFonts w:ascii="Times New Roman" w:hAnsi="Times New Roman"/>
          <w:sz w:val="24"/>
          <w:szCs w:val="24"/>
        </w:rPr>
        <w:t xml:space="preserve">  ,</w:t>
      </w:r>
      <w:proofErr w:type="gramEnd"/>
      <w:r w:rsidRPr="00722D00">
        <w:rPr>
          <w:rFonts w:ascii="Times New Roman" w:hAnsi="Times New Roman"/>
          <w:sz w:val="24"/>
          <w:szCs w:val="24"/>
        </w:rPr>
        <w:t xml:space="preserve"> to take effect from Jan. 1,  20</w:t>
      </w:r>
      <w:r w:rsidR="005A4C17">
        <w:rPr>
          <w:rFonts w:ascii="Times New Roman" w:hAnsi="Times New Roman"/>
          <w:sz w:val="24"/>
          <w:szCs w:val="24"/>
        </w:rPr>
        <w:t>22</w:t>
      </w:r>
      <w:r w:rsidRPr="00722D00">
        <w:rPr>
          <w:rFonts w:ascii="Times New Roman" w:hAnsi="Times New Roman"/>
          <w:sz w:val="24"/>
          <w:szCs w:val="24"/>
        </w:rPr>
        <w:t xml:space="preserve">  </w:t>
      </w:r>
    </w:p>
    <w:p w14:paraId="754AFCCD" w14:textId="12A2E14B" w:rsidR="00FC5839" w:rsidRPr="00722D00" w:rsidRDefault="00FC5839" w:rsidP="00FC5839">
      <w:pPr>
        <w:pStyle w:val="BodyText"/>
      </w:pPr>
      <w:r w:rsidRPr="00722D00">
        <w:rPr>
          <w:noProof/>
        </w:rPr>
        <mc:AlternateContent>
          <mc:Choice Requires="wps">
            <w:drawing>
              <wp:anchor distT="0" distB="0" distL="114300" distR="114300" simplePos="0" relativeHeight="251663360" behindDoc="0" locked="0" layoutInCell="1" allowOverlap="1" wp14:anchorId="7E7D943D" wp14:editId="32ACE97D">
                <wp:simplePos x="0" y="0"/>
                <wp:positionH relativeFrom="column">
                  <wp:posOffset>1020445</wp:posOffset>
                </wp:positionH>
                <wp:positionV relativeFrom="paragraph">
                  <wp:posOffset>156845</wp:posOffset>
                </wp:positionV>
                <wp:extent cx="382905" cy="635"/>
                <wp:effectExtent l="10795" t="13335" r="635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8EE1F" id="Straight Arrow Connector 5" o:spid="_x0000_s1026" type="#_x0000_t32" style="position:absolute;margin-left:80.35pt;margin-top:12.35pt;width:30.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"/>
            </w:pict>
          </mc:Fallback>
        </mc:AlternateContent>
      </w:r>
      <w:r w:rsidRPr="00722D00">
        <w:t>through Dec. 31, 20</w:t>
      </w:r>
      <w:r w:rsidR="005A4C17">
        <w:t>25</w:t>
      </w:r>
      <w:r w:rsidRPr="00722D00">
        <w:t xml:space="preserve">   between the Town Board, Town of Colton, County of St. Lawrence, State of New York, hereinafter designated as the party of the first part, and the Commissioners of the Colton Fire District and the Colton Volunteer Fire Department, Town of Colton, County of St. Lawrence, State of New York, hereinafter designated as the parties of the second part, witnesseth:</w:t>
      </w:r>
    </w:p>
    <w:p w14:paraId="58D13623" w14:textId="77777777"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b/>
          <w:sz w:val="24"/>
          <w:szCs w:val="24"/>
        </w:rPr>
        <w:t xml:space="preserve">   WHEREAS</w:t>
      </w:r>
      <w:r w:rsidRPr="00722D00">
        <w:rPr>
          <w:rFonts w:ascii="Times New Roman" w:hAnsi="Times New Roman"/>
          <w:sz w:val="24"/>
          <w:szCs w:val="24"/>
        </w:rPr>
        <w:t>, there has been duly established in the Town of Colton a Fire District known as the Colton Fire District which embraces certain territory adjacent to the unincorporated Hamlet of Colton as such territory is more fully described in the maps and resolutions on file in the Town Clerk’s Office, Town of Colton, and</w:t>
      </w:r>
    </w:p>
    <w:p w14:paraId="6D16CBAE" w14:textId="77777777"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b/>
          <w:sz w:val="24"/>
          <w:szCs w:val="24"/>
        </w:rPr>
        <w:t xml:space="preserve">   WHEREAS</w:t>
      </w:r>
      <w:r w:rsidRPr="00722D00">
        <w:rPr>
          <w:rFonts w:ascii="Times New Roman" w:hAnsi="Times New Roman"/>
          <w:sz w:val="24"/>
          <w:szCs w:val="24"/>
        </w:rPr>
        <w:t>, there has been duly created a Fire Protection District in the Town of Colton known as the Outside Fire Protection District and a tax has been assessed for fire protection within such Fire Protection District all of which was the result of public hearings and resolutions by the Town Board, Town of Colton, and</w:t>
      </w:r>
    </w:p>
    <w:p w14:paraId="1E90D2CA" w14:textId="77777777"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b/>
          <w:sz w:val="24"/>
          <w:szCs w:val="24"/>
        </w:rPr>
        <w:t xml:space="preserve">   WHEREAS</w:t>
      </w:r>
      <w:r w:rsidRPr="00722D00">
        <w:rPr>
          <w:rFonts w:ascii="Times New Roman" w:hAnsi="Times New Roman"/>
          <w:sz w:val="24"/>
          <w:szCs w:val="24"/>
        </w:rPr>
        <w:t>, by resolution, a contract was authorized allowing the Town Board to contract with the Commissioners of the Colton Fire District and with the Colton Fire Department, Inc., providing for fire protection and ambulance service in the Outside Fire Protection District of the Town of Colton, and</w:t>
      </w:r>
    </w:p>
    <w:p w14:paraId="34F35D89" w14:textId="77777777"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sz w:val="24"/>
          <w:szCs w:val="24"/>
        </w:rPr>
        <w:t xml:space="preserve">   </w:t>
      </w:r>
      <w:r w:rsidRPr="00722D00">
        <w:rPr>
          <w:rFonts w:ascii="Times New Roman" w:hAnsi="Times New Roman"/>
          <w:b/>
          <w:sz w:val="24"/>
          <w:szCs w:val="24"/>
        </w:rPr>
        <w:t>WHEREAS</w:t>
      </w:r>
      <w:r w:rsidRPr="00722D00">
        <w:rPr>
          <w:rFonts w:ascii="Times New Roman" w:hAnsi="Times New Roman"/>
          <w:sz w:val="24"/>
          <w:szCs w:val="24"/>
        </w:rPr>
        <w:t>, an amended contract has also been authorized by the Town Board of the Town of Colton and by the Commissioners of the Colton Fire District.</w:t>
      </w:r>
    </w:p>
    <w:p w14:paraId="7758158D" w14:textId="77777777" w:rsidR="00FC5839" w:rsidRPr="00722D00" w:rsidRDefault="00FC5839" w:rsidP="00FC5839">
      <w:pPr>
        <w:spacing w:after="0" w:line="240" w:lineRule="auto"/>
        <w:rPr>
          <w:rFonts w:ascii="Times New Roman" w:hAnsi="Times New Roman"/>
          <w:sz w:val="24"/>
          <w:szCs w:val="24"/>
        </w:rPr>
      </w:pPr>
      <w:r w:rsidRPr="00722D00">
        <w:rPr>
          <w:rFonts w:ascii="Times New Roman" w:hAnsi="Times New Roman"/>
          <w:b/>
          <w:sz w:val="24"/>
          <w:szCs w:val="24"/>
        </w:rPr>
        <w:t xml:space="preserve">   NOW, THEREFORE</w:t>
      </w:r>
      <w:r w:rsidRPr="00722D00">
        <w:rPr>
          <w:rFonts w:ascii="Times New Roman" w:hAnsi="Times New Roman"/>
          <w:sz w:val="24"/>
          <w:szCs w:val="24"/>
        </w:rPr>
        <w:t>, the party of the first part does engage the parties of the second part to furnish fire protection to the Outside Fire Protection District in the Town of Colton and the parties of the second part agrees to furnish such protection in the manner following to wit:</w:t>
      </w:r>
    </w:p>
    <w:p w14:paraId="093FB8B0" w14:textId="77777777" w:rsidR="00FC5839" w:rsidRDefault="00FC5839" w:rsidP="00FC5839">
      <w:pPr>
        <w:pStyle w:val="ListParagraph"/>
        <w:numPr>
          <w:ilvl w:val="0"/>
          <w:numId w:val="1"/>
        </w:numPr>
        <w:ind w:left="720"/>
      </w:pPr>
      <w:r w:rsidRPr="00722D00">
        <w:t>The Fire Departments of said parties of the second part shall at all times during the period of this agreement be subject to call for attendance upon any fire occurring within the Outside Fire Protection District in the Town of Colton and for ambulance service when notified by alarm or telephone call, such Department shall respond and attend upon the fire or emergency without delay.</w:t>
      </w:r>
    </w:p>
    <w:p w14:paraId="6C9CF228" w14:textId="49144E62" w:rsidR="00FC5839" w:rsidRPr="00722D00" w:rsidRDefault="00FC5839" w:rsidP="00FC5839">
      <w:pPr>
        <w:pStyle w:val="ListParagraph"/>
        <w:numPr>
          <w:ilvl w:val="0"/>
          <w:numId w:val="1"/>
        </w:numPr>
        <w:ind w:left="720"/>
      </w:pPr>
      <w:r w:rsidRPr="00722D00">
        <w:rPr>
          <w:noProof/>
        </w:rPr>
        <mc:AlternateContent>
          <mc:Choice Requires="wps">
            <w:drawing>
              <wp:anchor distT="0" distB="0" distL="114300" distR="114300" simplePos="0" relativeHeight="251659264" behindDoc="0" locked="0" layoutInCell="1" allowOverlap="1" wp14:anchorId="2E8627AB" wp14:editId="6BAC9AFE">
                <wp:simplePos x="0" y="0"/>
                <wp:positionH relativeFrom="column">
                  <wp:posOffset>1662430</wp:posOffset>
                </wp:positionH>
                <wp:positionV relativeFrom="paragraph">
                  <wp:posOffset>327660</wp:posOffset>
                </wp:positionV>
                <wp:extent cx="75501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B59FF" id="Straight Arrow Connector 4" o:spid="_x0000_s1026" type="#_x0000_t32" style="position:absolute;margin-left:130.9pt;margin-top:25.8pt;width:5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"/>
            </w:pict>
          </mc:Fallback>
        </mc:AlternateContent>
      </w:r>
      <w:r w:rsidRPr="00722D00">
        <w:t>In consideration of furnishing aid and in use of its apparatus as aforesaid, the parties of the second part shall receive the sum of   $3</w:t>
      </w:r>
      <w:r w:rsidR="005A4C17">
        <w:t>7</w:t>
      </w:r>
      <w:r w:rsidRPr="00722D00">
        <w:t>,500.00   for the period of this contract.</w:t>
      </w:r>
    </w:p>
    <w:p w14:paraId="5C02C78A" w14:textId="77777777" w:rsidR="00FC5839" w:rsidRPr="00722D00" w:rsidRDefault="00FC5839" w:rsidP="00FC5839">
      <w:pPr>
        <w:pStyle w:val="ListParagraph"/>
        <w:numPr>
          <w:ilvl w:val="0"/>
          <w:numId w:val="1"/>
        </w:numPr>
        <w:ind w:left="720"/>
      </w:pPr>
      <w:r w:rsidRPr="00722D00">
        <w:t>All monies to be paid under this agreement shall be a charge upon and should be paid by residents of the Outside Fire Protection District of the Town of Colton and said sum shall be collected with the Town tax.</w:t>
      </w:r>
    </w:p>
    <w:p w14:paraId="71ADDF42" w14:textId="0B626DC1" w:rsidR="00FC5839" w:rsidRPr="00722D00" w:rsidRDefault="00FC5839" w:rsidP="00FC5839">
      <w:pPr>
        <w:pStyle w:val="ListParagraph"/>
        <w:numPr>
          <w:ilvl w:val="0"/>
          <w:numId w:val="1"/>
        </w:numPr>
        <w:ind w:left="720"/>
      </w:pPr>
      <w:r w:rsidRPr="00722D00">
        <w:rPr>
          <w:noProof/>
        </w:rPr>
        <mc:AlternateContent>
          <mc:Choice Requires="wps">
            <w:drawing>
              <wp:anchor distT="0" distB="0" distL="114300" distR="114300" simplePos="0" relativeHeight="251664384" behindDoc="0" locked="0" layoutInCell="1" allowOverlap="1" wp14:anchorId="57C2F43D" wp14:editId="6D20ACA3">
                <wp:simplePos x="0" y="0"/>
                <wp:positionH relativeFrom="column">
                  <wp:posOffset>920750</wp:posOffset>
                </wp:positionH>
                <wp:positionV relativeFrom="paragraph">
                  <wp:posOffset>347345</wp:posOffset>
                </wp:positionV>
                <wp:extent cx="61277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7128" id="Straight Arrow Connector 3" o:spid="_x0000_s1026" type="#_x0000_t32" style="position:absolute;margin-left:72.5pt;margin-top:27.35pt;width:4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"/>
            </w:pict>
          </mc:Fallback>
        </mc:AlternateContent>
      </w:r>
      <w:r w:rsidRPr="00722D00">
        <w:t>In consideration of furnishing Ambulance Service as aforesaid, the parties of the second part shall receive the sum of $</w:t>
      </w:r>
      <w:proofErr w:type="gramStart"/>
      <w:r w:rsidR="005A4C17">
        <w:t>10,000</w:t>
      </w:r>
      <w:r w:rsidRPr="00722D00">
        <w:t>.00  for</w:t>
      </w:r>
      <w:proofErr w:type="gramEnd"/>
      <w:r w:rsidRPr="00722D00">
        <w:t xml:space="preserve"> the period of this contract.</w:t>
      </w:r>
    </w:p>
    <w:p w14:paraId="365AD6EC" w14:textId="53983D43" w:rsidR="00FC5839" w:rsidRPr="00722D00" w:rsidRDefault="00FC5839" w:rsidP="00FC5839">
      <w:pPr>
        <w:pStyle w:val="ListParagraph"/>
        <w:numPr>
          <w:ilvl w:val="0"/>
          <w:numId w:val="1"/>
        </w:numPr>
        <w:ind w:left="720"/>
      </w:pPr>
      <w:r w:rsidRPr="00722D00">
        <w:t xml:space="preserve">This agreement shall continue for a period of four (4) years from the date of </w:t>
      </w:r>
      <w:r w:rsidRPr="00722D00">
        <w:rPr>
          <w:u w:val="single"/>
        </w:rPr>
        <w:t xml:space="preserve">Jan. 1, </w:t>
      </w:r>
      <w:proofErr w:type="gramStart"/>
      <w:r w:rsidRPr="00722D00">
        <w:rPr>
          <w:u w:val="single"/>
        </w:rPr>
        <w:t>20</w:t>
      </w:r>
      <w:r w:rsidR="005A4C17">
        <w:rPr>
          <w:u w:val="single"/>
        </w:rPr>
        <w:t>22</w:t>
      </w:r>
      <w:r w:rsidRPr="00722D00">
        <w:t xml:space="preserve">  and</w:t>
      </w:r>
      <w:proofErr w:type="gramEnd"/>
      <w:r w:rsidRPr="00722D00">
        <w:t xml:space="preserve"> is renewable upon a public hearing in four (4) years. This contract may be terminated pursuant to the provisions of the Town Law, Section 184.</w:t>
      </w:r>
    </w:p>
    <w:p w14:paraId="55F3DD98" w14:textId="77777777" w:rsidR="00FC5839" w:rsidRPr="00722D00" w:rsidRDefault="00FC5839" w:rsidP="00FC5839">
      <w:pPr>
        <w:spacing w:after="0" w:line="240" w:lineRule="auto"/>
        <w:jc w:val="center"/>
        <w:rPr>
          <w:rFonts w:ascii="Times New Roman" w:hAnsi="Times New Roman"/>
          <w:sz w:val="24"/>
          <w:szCs w:val="24"/>
        </w:rPr>
      </w:pPr>
    </w:p>
    <w:p w14:paraId="07890376" w14:textId="4C404862"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 xml:space="preserve"> Mr. </w:t>
      </w:r>
      <w:r w:rsidR="005A4C17">
        <w:rPr>
          <w:rFonts w:ascii="Times New Roman" w:hAnsi="Times New Roman"/>
          <w:sz w:val="24"/>
          <w:szCs w:val="24"/>
        </w:rPr>
        <w:t>Cayey</w:t>
      </w:r>
      <w:r w:rsidRPr="00090C04">
        <w:rPr>
          <w:rFonts w:ascii="Times New Roman" w:hAnsi="Times New Roman"/>
          <w:sz w:val="24"/>
          <w:szCs w:val="24"/>
        </w:rPr>
        <w:t xml:space="preserve"> asked if there were any other comments and </w:t>
      </w:r>
      <w:r>
        <w:rPr>
          <w:rFonts w:ascii="Times New Roman" w:hAnsi="Times New Roman"/>
          <w:sz w:val="24"/>
          <w:szCs w:val="24"/>
        </w:rPr>
        <w:t xml:space="preserve">if none, </w:t>
      </w:r>
      <w:r w:rsidRPr="00090C04">
        <w:rPr>
          <w:rFonts w:ascii="Times New Roman" w:hAnsi="Times New Roman"/>
          <w:sz w:val="24"/>
          <w:szCs w:val="24"/>
        </w:rPr>
        <w:t>asked for an adjournment.</w:t>
      </w:r>
    </w:p>
    <w:p w14:paraId="2E568748" w14:textId="77777777" w:rsidR="00FC5839" w:rsidRPr="00090C04" w:rsidRDefault="00FC5839" w:rsidP="00FC5839">
      <w:pPr>
        <w:spacing w:after="0" w:line="240" w:lineRule="auto"/>
        <w:rPr>
          <w:rFonts w:ascii="Times New Roman" w:hAnsi="Times New Roman"/>
          <w:sz w:val="24"/>
          <w:szCs w:val="24"/>
        </w:rPr>
      </w:pPr>
    </w:p>
    <w:p w14:paraId="48909E96" w14:textId="77777777"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Motion # 1</w:t>
      </w:r>
    </w:p>
    <w:p w14:paraId="6F20BAA1" w14:textId="77777777"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b/>
          <w:sz w:val="24"/>
          <w:szCs w:val="24"/>
          <w:u w:val="single"/>
        </w:rPr>
        <w:t>ADJOURNMENT</w:t>
      </w:r>
    </w:p>
    <w:p w14:paraId="55A4A008" w14:textId="77777777"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 xml:space="preserve">Motion made by Mrs. Hawley, seconded by Mr. </w:t>
      </w:r>
      <w:r>
        <w:rPr>
          <w:rFonts w:ascii="Times New Roman" w:hAnsi="Times New Roman"/>
          <w:sz w:val="24"/>
          <w:szCs w:val="24"/>
        </w:rPr>
        <w:t>Robert</w:t>
      </w:r>
      <w:r w:rsidRPr="00090C04">
        <w:rPr>
          <w:rFonts w:ascii="Times New Roman" w:hAnsi="Times New Roman"/>
          <w:sz w:val="24"/>
          <w:szCs w:val="24"/>
        </w:rPr>
        <w:t xml:space="preserve"> to adjourn.</w:t>
      </w:r>
    </w:p>
    <w:p w14:paraId="279C4254" w14:textId="1F49601E"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Ayes   4   Hawley, Robert,</w:t>
      </w:r>
      <w:r>
        <w:rPr>
          <w:rFonts w:ascii="Times New Roman" w:hAnsi="Times New Roman"/>
          <w:sz w:val="24"/>
          <w:szCs w:val="24"/>
        </w:rPr>
        <w:t xml:space="preserve"> </w:t>
      </w:r>
      <w:r w:rsidR="005A4C17">
        <w:rPr>
          <w:rFonts w:ascii="Times New Roman" w:hAnsi="Times New Roman"/>
          <w:sz w:val="24"/>
          <w:szCs w:val="24"/>
        </w:rPr>
        <w:t>Fisher, Cayey</w:t>
      </w:r>
    </w:p>
    <w:p w14:paraId="30A947D0" w14:textId="77777777"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Noes   0</w:t>
      </w:r>
    </w:p>
    <w:p w14:paraId="6934D259" w14:textId="6097E1BF"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Motion carried</w:t>
      </w:r>
      <w:r>
        <w:rPr>
          <w:rFonts w:ascii="Times New Roman" w:hAnsi="Times New Roman"/>
          <w:sz w:val="24"/>
          <w:szCs w:val="24"/>
        </w:rPr>
        <w:t xml:space="preserve">, adjourned at </w:t>
      </w:r>
      <w:r w:rsidR="005A4C17">
        <w:rPr>
          <w:rFonts w:ascii="Times New Roman" w:hAnsi="Times New Roman"/>
          <w:sz w:val="24"/>
          <w:szCs w:val="24"/>
        </w:rPr>
        <w:t>5:54</w:t>
      </w:r>
      <w:r>
        <w:rPr>
          <w:rFonts w:ascii="Times New Roman" w:hAnsi="Times New Roman"/>
          <w:sz w:val="24"/>
          <w:szCs w:val="24"/>
        </w:rPr>
        <w:t xml:space="preserve"> p.m.</w:t>
      </w:r>
    </w:p>
    <w:p w14:paraId="2A768DBB" w14:textId="77777777" w:rsidR="00FC5839" w:rsidRPr="00090C04" w:rsidRDefault="00FC5839" w:rsidP="00FC5839">
      <w:pPr>
        <w:spacing w:after="0" w:line="240" w:lineRule="auto"/>
        <w:rPr>
          <w:rFonts w:ascii="Times New Roman" w:hAnsi="Times New Roman"/>
          <w:sz w:val="24"/>
          <w:szCs w:val="24"/>
        </w:rPr>
      </w:pPr>
    </w:p>
    <w:p w14:paraId="2127F9E8" w14:textId="77777777"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t xml:space="preserve">             </w:t>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t>___________________________________</w:t>
      </w:r>
    </w:p>
    <w:p w14:paraId="15AAEAE3" w14:textId="2DB0F38B" w:rsidR="00FC5839" w:rsidRPr="00090C04" w:rsidRDefault="00FC5839" w:rsidP="00FC5839">
      <w:pPr>
        <w:spacing w:after="0" w:line="240" w:lineRule="auto"/>
        <w:rPr>
          <w:rFonts w:ascii="Times New Roman" w:hAnsi="Times New Roman"/>
          <w:sz w:val="24"/>
          <w:szCs w:val="24"/>
        </w:rPr>
      </w:pP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Pr="00090C04">
        <w:rPr>
          <w:rFonts w:ascii="Times New Roman" w:hAnsi="Times New Roman"/>
          <w:sz w:val="24"/>
          <w:szCs w:val="24"/>
        </w:rPr>
        <w:tab/>
      </w:r>
      <w:r w:rsidR="005A4C17">
        <w:rPr>
          <w:rFonts w:ascii="Times New Roman" w:hAnsi="Times New Roman"/>
          <w:sz w:val="24"/>
          <w:szCs w:val="24"/>
        </w:rPr>
        <w:t>Jennifer Cole, Deputy</w:t>
      </w:r>
      <w:r w:rsidRPr="00090C04">
        <w:rPr>
          <w:rFonts w:ascii="Times New Roman" w:hAnsi="Times New Roman"/>
          <w:sz w:val="24"/>
          <w:szCs w:val="24"/>
        </w:rPr>
        <w:t xml:space="preserve"> Town Clerk</w:t>
      </w:r>
    </w:p>
    <w:p w14:paraId="7D339FF1" w14:textId="77777777" w:rsidR="008E1305" w:rsidRDefault="008E1305"/>
    <w:sectPr w:rsidR="008E1305"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19B4"/>
    <w:multiLevelType w:val="hybridMultilevel"/>
    <w:tmpl w:val="866C5EC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39"/>
    <w:rsid w:val="001059A5"/>
    <w:rsid w:val="00267B86"/>
    <w:rsid w:val="004C57E6"/>
    <w:rsid w:val="005A4C17"/>
    <w:rsid w:val="00741362"/>
    <w:rsid w:val="008E1305"/>
    <w:rsid w:val="00B33416"/>
    <w:rsid w:val="00F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9408"/>
  <w15:chartTrackingRefBased/>
  <w15:docId w15:val="{D2703194-CB81-4BB2-92AD-071FBB2C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39"/>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unhideWhenUsed/>
    <w:rsid w:val="00FC5839"/>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FC583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dcterms:created xsi:type="dcterms:W3CDTF">2021-11-18T16:36:00Z</dcterms:created>
  <dcterms:modified xsi:type="dcterms:W3CDTF">2021-11-18T17:58:00Z</dcterms:modified>
</cp:coreProperties>
</file>